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5BB4" w14:textId="110F8D3D" w:rsidR="00DC1D2A" w:rsidRPr="00394E67" w:rsidRDefault="00DC1D2A" w:rsidP="00D733BC">
      <w:pPr>
        <w:jc w:val="center"/>
        <w:rPr>
          <w:rFonts w:cstheme="minorHAnsi"/>
          <w:lang w:val="en-GB"/>
        </w:rPr>
      </w:pPr>
    </w:p>
    <w:p w14:paraId="593BA80F" w14:textId="39197E37" w:rsidR="0029729E" w:rsidRPr="00394E67" w:rsidRDefault="0029729E" w:rsidP="000E7E98">
      <w:pPr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  <w:r w:rsidRPr="00394E67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RISHII</w:t>
      </w:r>
      <w:r w:rsidR="000E7E98" w:rsidRPr="00394E67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 xml:space="preserve"> - </w:t>
      </w:r>
      <w:r w:rsidRPr="00394E67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 xml:space="preserve">Resources for Internationalisation of Higher Education Institutions in India </w:t>
      </w:r>
    </w:p>
    <w:p w14:paraId="0263DFA5" w14:textId="77777777" w:rsidR="0029729E" w:rsidRPr="00394E67" w:rsidRDefault="0029729E" w:rsidP="0029729E">
      <w:pPr>
        <w:jc w:val="both"/>
        <w:rPr>
          <w:rFonts w:cstheme="minorHAnsi"/>
          <w:lang w:val="en-GB"/>
        </w:rPr>
      </w:pPr>
    </w:p>
    <w:p w14:paraId="1AAEFA45" w14:textId="4E49E208" w:rsidR="00A434B7" w:rsidRPr="00394E67" w:rsidRDefault="000C3284" w:rsidP="000E7E98">
      <w:pPr>
        <w:pStyle w:val="Ttulo1"/>
        <w:numPr>
          <w:ilvl w:val="0"/>
          <w:numId w:val="0"/>
        </w:numPr>
        <w:ind w:left="360" w:hanging="360"/>
      </w:pPr>
      <w:r w:rsidRPr="00394E67">
        <w:t>Application</w:t>
      </w:r>
      <w:r w:rsidR="00A434B7" w:rsidRPr="00394E67">
        <w:t xml:space="preserve"> form</w:t>
      </w:r>
      <w:r w:rsidR="000E7E98" w:rsidRPr="00394E67">
        <w:t xml:space="preserve"> for External Evaluator</w:t>
      </w:r>
    </w:p>
    <w:p w14:paraId="72078765" w14:textId="77777777" w:rsidR="00534232" w:rsidRPr="00394E67" w:rsidRDefault="00534232" w:rsidP="00534232">
      <w:pPr>
        <w:spacing w:after="0" w:line="240" w:lineRule="auto"/>
        <w:jc w:val="center"/>
        <w:rPr>
          <w:rFonts w:asciiTheme="majorHAnsi" w:hAnsiTheme="majorHAnsi" w:cstheme="majorHAnsi"/>
          <w:b/>
          <w:lang w:val="en-GB"/>
        </w:rPr>
      </w:pPr>
    </w:p>
    <w:p w14:paraId="674219FD" w14:textId="77777777" w:rsidR="00193A45" w:rsidRPr="007D4186" w:rsidRDefault="00193A45" w:rsidP="00193A45">
      <w:pPr>
        <w:spacing w:after="0" w:line="240" w:lineRule="auto"/>
        <w:rPr>
          <w:rFonts w:asciiTheme="majorHAnsi" w:hAnsiTheme="majorHAnsi" w:cstheme="majorHAnsi"/>
          <w:b/>
          <w:caps/>
          <w:lang w:val="en-GB"/>
        </w:rPr>
      </w:pPr>
      <w:r w:rsidRPr="007D4186">
        <w:rPr>
          <w:rFonts w:asciiTheme="majorHAnsi" w:hAnsiTheme="majorHAnsi" w:cstheme="majorHAnsi"/>
          <w:b/>
          <w:caps/>
          <w:lang w:val="en-GB"/>
        </w:rPr>
        <w:t>Personal Data</w:t>
      </w:r>
    </w:p>
    <w:p w14:paraId="6DEBED0D" w14:textId="77777777" w:rsidR="00193A45" w:rsidRPr="007D4186" w:rsidRDefault="00193A45" w:rsidP="00193A45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14:paraId="0EF20C61" w14:textId="77777777" w:rsidR="00193A45" w:rsidRPr="007D4186" w:rsidRDefault="00193A45" w:rsidP="00193A45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7D4186">
        <w:rPr>
          <w:rFonts w:asciiTheme="majorHAnsi" w:hAnsiTheme="majorHAnsi" w:cstheme="majorHAnsi"/>
          <w:b/>
          <w:lang w:val="en-GB"/>
        </w:rPr>
        <w:t>SELECTION CRITERIA</w:t>
      </w:r>
      <w:r w:rsidRPr="007D4186">
        <w:rPr>
          <w:rStyle w:val="Refdenotaalpie"/>
          <w:rFonts w:asciiTheme="majorHAnsi" w:hAnsiTheme="majorHAnsi" w:cstheme="majorHAnsi"/>
          <w:b/>
          <w:bCs/>
          <w:lang w:val="en-GB"/>
        </w:rPr>
        <w:footnoteReference w:id="1"/>
      </w:r>
    </w:p>
    <w:p w14:paraId="76D19411" w14:textId="77777777" w:rsidR="00193A45" w:rsidRDefault="00193A45" w:rsidP="00193A45">
      <w:pPr>
        <w:keepLines/>
        <w:spacing w:after="0" w:line="240" w:lineRule="auto"/>
        <w:rPr>
          <w:rFonts w:asciiTheme="majorHAnsi" w:hAnsiTheme="majorHAnsi" w:cstheme="majorHAnsi"/>
          <w:b/>
          <w:highlight w:val="yellow"/>
          <w:lang w:val="en-GB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5947"/>
      </w:tblGrid>
      <w:tr w:rsidR="00193A45" w:rsidRPr="00771C6F" w14:paraId="0DEDC29B" w14:textId="77777777" w:rsidTr="00E92CAB">
        <w:tc>
          <w:tcPr>
            <w:tcW w:w="1499" w:type="pct"/>
          </w:tcPr>
          <w:p w14:paraId="612A3E2B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Name</w:t>
            </w:r>
          </w:p>
        </w:tc>
        <w:tc>
          <w:tcPr>
            <w:tcW w:w="3501" w:type="pct"/>
          </w:tcPr>
          <w:p w14:paraId="2C9FEA56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lang w:val="en-GB"/>
              </w:rPr>
            </w:pPr>
          </w:p>
        </w:tc>
      </w:tr>
      <w:tr w:rsidR="00193A45" w:rsidRPr="00771C6F" w14:paraId="6E6C188A" w14:textId="77777777" w:rsidTr="00E92CAB">
        <w:tc>
          <w:tcPr>
            <w:tcW w:w="1499" w:type="pct"/>
          </w:tcPr>
          <w:p w14:paraId="754F7438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Surname</w:t>
            </w:r>
          </w:p>
        </w:tc>
        <w:tc>
          <w:tcPr>
            <w:tcW w:w="3501" w:type="pct"/>
          </w:tcPr>
          <w:p w14:paraId="042A863A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lang w:val="en-GB"/>
              </w:rPr>
            </w:pPr>
          </w:p>
        </w:tc>
      </w:tr>
      <w:tr w:rsidR="00193A45" w:rsidRPr="00771C6F" w14:paraId="4E09C84C" w14:textId="77777777" w:rsidTr="00E92CAB">
        <w:tc>
          <w:tcPr>
            <w:tcW w:w="1499" w:type="pct"/>
          </w:tcPr>
          <w:p w14:paraId="43F64C2F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Email</w:t>
            </w:r>
          </w:p>
        </w:tc>
        <w:tc>
          <w:tcPr>
            <w:tcW w:w="3501" w:type="pct"/>
          </w:tcPr>
          <w:p w14:paraId="5AD59033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lang w:val="en-GB"/>
              </w:rPr>
            </w:pPr>
          </w:p>
        </w:tc>
      </w:tr>
      <w:tr w:rsidR="00193A45" w:rsidRPr="00771C6F" w14:paraId="79EC5302" w14:textId="77777777" w:rsidTr="00E92CAB">
        <w:tc>
          <w:tcPr>
            <w:tcW w:w="1499" w:type="pct"/>
          </w:tcPr>
          <w:p w14:paraId="6855E84B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Phone number</w:t>
            </w:r>
          </w:p>
        </w:tc>
        <w:tc>
          <w:tcPr>
            <w:tcW w:w="3501" w:type="pct"/>
          </w:tcPr>
          <w:p w14:paraId="42BD7989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lang w:val="en-GB"/>
              </w:rPr>
            </w:pPr>
          </w:p>
        </w:tc>
      </w:tr>
      <w:tr w:rsidR="00193A45" w:rsidRPr="00771C6F" w14:paraId="6FBF82BA" w14:textId="77777777" w:rsidTr="00E92CAB">
        <w:tc>
          <w:tcPr>
            <w:tcW w:w="1499" w:type="pct"/>
          </w:tcPr>
          <w:p w14:paraId="7A39768C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Nationality</w:t>
            </w:r>
          </w:p>
        </w:tc>
        <w:tc>
          <w:tcPr>
            <w:tcW w:w="3501" w:type="pct"/>
          </w:tcPr>
          <w:p w14:paraId="0985DEC3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lang w:val="en-GB"/>
              </w:rPr>
            </w:pPr>
          </w:p>
        </w:tc>
      </w:tr>
    </w:tbl>
    <w:p w14:paraId="21071A00" w14:textId="77777777" w:rsidR="00193A45" w:rsidRDefault="00193A45" w:rsidP="00193A45">
      <w:pPr>
        <w:keepLines/>
        <w:spacing w:after="0" w:line="240" w:lineRule="auto"/>
        <w:rPr>
          <w:rFonts w:asciiTheme="majorHAnsi" w:hAnsiTheme="majorHAnsi" w:cstheme="majorHAnsi"/>
          <w:b/>
          <w:highlight w:val="yellow"/>
          <w:lang w:val="en-GB"/>
        </w:rPr>
      </w:pPr>
    </w:p>
    <w:p w14:paraId="287D325D" w14:textId="77777777" w:rsidR="00193A45" w:rsidRPr="00771C6F" w:rsidRDefault="00193A45" w:rsidP="00193A45">
      <w:pPr>
        <w:spacing w:after="0" w:line="240" w:lineRule="auto"/>
        <w:rPr>
          <w:rFonts w:ascii="Calibri Light" w:eastAsia="Calibri" w:hAnsi="Calibri Light" w:cs="Calibri Light"/>
          <w:b/>
          <w:lang w:val="en-GB"/>
        </w:rPr>
      </w:pPr>
      <w:r w:rsidRPr="00771C6F">
        <w:rPr>
          <w:rFonts w:ascii="Calibri Light" w:eastAsia="Calibri" w:hAnsi="Calibri Light" w:cs="Calibri Light"/>
          <w:b/>
          <w:lang w:val="en-GB"/>
        </w:rPr>
        <w:t>SELECTION CRITERIA</w:t>
      </w:r>
      <w:r w:rsidRPr="00771C6F">
        <w:rPr>
          <w:rFonts w:ascii="Calibri Light" w:eastAsia="Calibri" w:hAnsi="Calibri Light" w:cs="Calibri Light"/>
          <w:b/>
          <w:bCs/>
          <w:vertAlign w:val="superscript"/>
          <w:lang w:val="en-GB"/>
        </w:rPr>
        <w:footnoteReference w:id="2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376"/>
        <w:gridCol w:w="1118"/>
      </w:tblGrid>
      <w:tr w:rsidR="00193A45" w:rsidRPr="00193A45" w14:paraId="58E4B0C4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6601F4BF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Criteria</w:t>
            </w:r>
          </w:p>
        </w:tc>
        <w:tc>
          <w:tcPr>
            <w:tcW w:w="397" w:type="pct"/>
          </w:tcPr>
          <w:p w14:paraId="741730DB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Compliance with the requirements</w:t>
            </w:r>
          </w:p>
          <w:p w14:paraId="38BA29DC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  <w:r w:rsidRPr="00771C6F">
              <w:rPr>
                <w:rFonts w:ascii="Calibri Light" w:eastAsia="Calibri" w:hAnsi="Calibri Light" w:cs="Calibri Light"/>
                <w:b/>
                <w:bCs/>
                <w:lang w:val="en-GB"/>
              </w:rPr>
              <w:t>YES/NO</w:t>
            </w:r>
          </w:p>
        </w:tc>
      </w:tr>
      <w:tr w:rsidR="00193A45" w:rsidRPr="00771C6F" w14:paraId="004D1531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585E32DB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Cs/>
                <w:lang w:val="en-GB"/>
              </w:rPr>
            </w:pPr>
            <w:r w:rsidRPr="00771C6F">
              <w:rPr>
                <w:rFonts w:ascii="Calibri" w:eastAsia="Calibri" w:hAnsi="Calibri" w:cs="Times New Roman"/>
                <w:lang w:val="en-GB"/>
              </w:rPr>
              <w:t xml:space="preserve">Minimum of </w:t>
            </w:r>
            <w:r>
              <w:rPr>
                <w:rFonts w:ascii="Calibri" w:eastAsia="Calibri" w:hAnsi="Calibri" w:cs="Times New Roman"/>
                <w:lang w:val="en-GB"/>
              </w:rPr>
              <w:t>PhD</w:t>
            </w:r>
            <w:r w:rsidRPr="00771C6F">
              <w:rPr>
                <w:rFonts w:ascii="Calibri" w:eastAsia="Calibri" w:hAnsi="Calibri" w:cs="Times New Roman"/>
                <w:lang w:val="en-GB"/>
              </w:rPr>
              <w:t xml:space="preserve"> degree </w:t>
            </w:r>
          </w:p>
        </w:tc>
        <w:tc>
          <w:tcPr>
            <w:tcW w:w="397" w:type="pct"/>
          </w:tcPr>
          <w:p w14:paraId="30D1EBBA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</w:p>
        </w:tc>
      </w:tr>
      <w:tr w:rsidR="00193A45" w:rsidRPr="00771C6F" w14:paraId="0F7A5352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2832AB61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lang w:val="en-GB"/>
              </w:rPr>
            </w:pPr>
            <w:r w:rsidRPr="00771C6F">
              <w:rPr>
                <w:rFonts w:ascii="Calibri" w:eastAsia="Calibri" w:hAnsi="Calibri" w:cs="Times New Roman"/>
                <w:lang w:val="en-GB"/>
              </w:rPr>
              <w:t>Excellent knowledge of English</w:t>
            </w:r>
          </w:p>
        </w:tc>
        <w:tc>
          <w:tcPr>
            <w:tcW w:w="397" w:type="pct"/>
          </w:tcPr>
          <w:p w14:paraId="3AE57305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</w:p>
        </w:tc>
      </w:tr>
      <w:tr w:rsidR="00193A45" w:rsidRPr="00493268" w14:paraId="7E7C9AC9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62DB35B9" w14:textId="77777777" w:rsidR="00193A45" w:rsidRPr="00771C6F" w:rsidRDefault="00193A45" w:rsidP="00E92CAB">
            <w:pPr>
              <w:spacing w:after="100" w:afterAutospacing="1"/>
              <w:jc w:val="both"/>
              <w:rPr>
                <w:rFonts w:ascii="Calibri Light" w:eastAsia="Calibri" w:hAnsi="Calibri Light" w:cs="Calibri Light"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Three</w:t>
            </w:r>
            <w:r w:rsidRPr="000B7255">
              <w:rPr>
                <w:rFonts w:cstheme="minorHAnsi"/>
                <w:lang w:val="en-GB"/>
              </w:rPr>
              <w:t>-year experience in the Quality Assurance field of Erasmus+ CBHE projects</w:t>
            </w:r>
          </w:p>
        </w:tc>
        <w:tc>
          <w:tcPr>
            <w:tcW w:w="397" w:type="pct"/>
          </w:tcPr>
          <w:p w14:paraId="0EA8D83F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/>
                <w:bCs/>
                <w:lang w:val="en-GB"/>
              </w:rPr>
            </w:pPr>
          </w:p>
        </w:tc>
      </w:tr>
      <w:tr w:rsidR="00193A45" w:rsidRPr="00493268" w14:paraId="202C3D08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0D4B102D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Cs/>
                <w:lang w:val="en-GB"/>
              </w:rPr>
            </w:pPr>
            <w:r w:rsidRPr="000B7255">
              <w:rPr>
                <w:rFonts w:cstheme="minorHAnsi"/>
                <w:lang w:val="en-GB"/>
              </w:rPr>
              <w:t xml:space="preserve">Experience in Quality Assurance agency, preferably in a Partner Country environment </w:t>
            </w:r>
          </w:p>
        </w:tc>
        <w:tc>
          <w:tcPr>
            <w:tcW w:w="397" w:type="pct"/>
          </w:tcPr>
          <w:p w14:paraId="13B84B44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Cs/>
                <w:lang w:val="en-GB"/>
              </w:rPr>
            </w:pPr>
          </w:p>
        </w:tc>
      </w:tr>
      <w:tr w:rsidR="00193A45" w:rsidRPr="00493268" w14:paraId="0B47F175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5C2E20C4" w14:textId="77777777" w:rsidR="00193A45" w:rsidRPr="00771C6F" w:rsidRDefault="00193A45" w:rsidP="00E92CAB">
            <w:pPr>
              <w:spacing w:after="100" w:afterAutospacing="1"/>
              <w:jc w:val="both"/>
              <w:rPr>
                <w:rFonts w:ascii="Calibri Light" w:eastAsia="Calibri" w:hAnsi="Calibri Light" w:cs="Calibri Light"/>
                <w:bCs/>
                <w:lang w:val="en-GB"/>
              </w:rPr>
            </w:pPr>
            <w:r w:rsidRPr="00AA422B">
              <w:rPr>
                <w:lang w:val="en-GB"/>
              </w:rPr>
              <w:t xml:space="preserve">Involvement in </w:t>
            </w:r>
            <w:r w:rsidRPr="00AA422B">
              <w:rPr>
                <w:rFonts w:cstheme="minorHAnsi"/>
                <w:lang w:val="en-GB"/>
              </w:rPr>
              <w:t>EU or EHEA Quality Assurance bodies</w:t>
            </w:r>
          </w:p>
        </w:tc>
        <w:tc>
          <w:tcPr>
            <w:tcW w:w="397" w:type="pct"/>
          </w:tcPr>
          <w:p w14:paraId="70ABD644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Cs/>
                <w:lang w:val="en-GB"/>
              </w:rPr>
            </w:pPr>
          </w:p>
        </w:tc>
      </w:tr>
      <w:tr w:rsidR="00193A45" w:rsidRPr="00493268" w14:paraId="68DB36EA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6206C7A1" w14:textId="77777777" w:rsidR="00193A45" w:rsidRPr="00AA422B" w:rsidRDefault="00193A45" w:rsidP="00E92CAB">
            <w:pPr>
              <w:rPr>
                <w:lang w:val="en-GB"/>
              </w:rPr>
            </w:pPr>
            <w:r w:rsidRPr="000B7255">
              <w:rPr>
                <w:rFonts w:cstheme="minorHAnsi"/>
                <w:lang w:val="en-GB"/>
              </w:rPr>
              <w:t>Three-year e</w:t>
            </w:r>
            <w:r w:rsidRPr="000B7255">
              <w:rPr>
                <w:lang w:val="en-GB"/>
              </w:rPr>
              <w:t>xperience in preparation of external evaluation reports</w:t>
            </w:r>
          </w:p>
        </w:tc>
        <w:tc>
          <w:tcPr>
            <w:tcW w:w="397" w:type="pct"/>
          </w:tcPr>
          <w:p w14:paraId="3925592F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Cs/>
                <w:lang w:val="en-GB"/>
              </w:rPr>
            </w:pPr>
          </w:p>
        </w:tc>
      </w:tr>
      <w:tr w:rsidR="00193A45" w:rsidRPr="00493268" w14:paraId="57A5A50F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3CD69CDA" w14:textId="77777777" w:rsidR="00193A45" w:rsidRPr="00AA422B" w:rsidRDefault="00193A45" w:rsidP="00E92CAB">
            <w:pPr>
              <w:spacing w:after="100" w:afterAutospacing="1"/>
              <w:jc w:val="both"/>
              <w:rPr>
                <w:lang w:val="en-GB"/>
              </w:rPr>
            </w:pPr>
            <w:r w:rsidRPr="000B7255">
              <w:rPr>
                <w:lang w:val="en-GB"/>
              </w:rPr>
              <w:t>Experience in working with home country National Quality Assurance Agency and National Erasmus Officer</w:t>
            </w:r>
          </w:p>
        </w:tc>
        <w:tc>
          <w:tcPr>
            <w:tcW w:w="397" w:type="pct"/>
          </w:tcPr>
          <w:p w14:paraId="104C3BFA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Cs/>
                <w:lang w:val="en-GB"/>
              </w:rPr>
            </w:pPr>
          </w:p>
        </w:tc>
      </w:tr>
      <w:tr w:rsidR="00193A45" w:rsidRPr="00493268" w14:paraId="5B9DC9EB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08BA15FB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Cs/>
                <w:lang w:val="en-GB"/>
              </w:rPr>
            </w:pPr>
            <w:r w:rsidRPr="00771C6F">
              <w:rPr>
                <w:rFonts w:ascii="Calibri" w:eastAsia="Calibri" w:hAnsi="Calibri" w:cs="Times New Roman"/>
                <w:lang w:val="en-GB"/>
              </w:rPr>
              <w:t>Other quality assurance experience (desired)</w:t>
            </w:r>
          </w:p>
        </w:tc>
        <w:tc>
          <w:tcPr>
            <w:tcW w:w="397" w:type="pct"/>
          </w:tcPr>
          <w:p w14:paraId="65E9F661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Cs/>
                <w:lang w:val="en-GB"/>
              </w:rPr>
            </w:pPr>
          </w:p>
        </w:tc>
      </w:tr>
      <w:tr w:rsidR="00193A45" w:rsidRPr="00493268" w14:paraId="77C298EA" w14:textId="77777777" w:rsidTr="00E92CAB">
        <w:trPr>
          <w:trHeight w:val="300"/>
          <w:jc w:val="center"/>
        </w:trPr>
        <w:tc>
          <w:tcPr>
            <w:tcW w:w="4603" w:type="pct"/>
            <w:noWrap/>
          </w:tcPr>
          <w:p w14:paraId="4F581EAD" w14:textId="77777777" w:rsidR="00193A45" w:rsidRPr="00771C6F" w:rsidRDefault="00193A45" w:rsidP="00E92CAB">
            <w:pPr>
              <w:rPr>
                <w:rFonts w:ascii="Calibri Light" w:eastAsia="Calibri" w:hAnsi="Calibri Light" w:cs="Calibri Light"/>
                <w:bCs/>
                <w:lang w:val="en-GB"/>
              </w:rPr>
            </w:pPr>
            <w:r w:rsidRPr="00771C6F">
              <w:rPr>
                <w:rFonts w:ascii="Calibri" w:eastAsia="Calibri" w:hAnsi="Calibri" w:cs="Times New Roman"/>
                <w:lang w:val="en-GB"/>
              </w:rPr>
              <w:t>Training on specific Quality Assurance issues (desired)</w:t>
            </w:r>
          </w:p>
        </w:tc>
        <w:tc>
          <w:tcPr>
            <w:tcW w:w="397" w:type="pct"/>
          </w:tcPr>
          <w:p w14:paraId="029DB8AE" w14:textId="77777777" w:rsidR="00193A45" w:rsidRPr="00771C6F" w:rsidRDefault="00193A45" w:rsidP="00E92CAB">
            <w:pPr>
              <w:jc w:val="center"/>
              <w:rPr>
                <w:rFonts w:ascii="Calibri Light" w:eastAsia="Calibri" w:hAnsi="Calibri Light" w:cs="Calibri Light"/>
                <w:bCs/>
                <w:lang w:val="en-GB"/>
              </w:rPr>
            </w:pPr>
          </w:p>
        </w:tc>
      </w:tr>
    </w:tbl>
    <w:p w14:paraId="7F714191" w14:textId="77777777" w:rsidR="00193A45" w:rsidRPr="00771C6F" w:rsidRDefault="00193A45" w:rsidP="00193A45">
      <w:pPr>
        <w:keepLines/>
        <w:spacing w:after="0" w:line="240" w:lineRule="auto"/>
        <w:rPr>
          <w:rFonts w:ascii="Calibri Light" w:eastAsia="Calibri" w:hAnsi="Calibri Light" w:cs="Calibri Light"/>
          <w:b/>
          <w:highlight w:val="yellow"/>
          <w:lang w:val="en-GB"/>
        </w:rPr>
      </w:pPr>
    </w:p>
    <w:p w14:paraId="36ED527C" w14:textId="77777777" w:rsidR="00193A45" w:rsidRPr="007D4186" w:rsidRDefault="00193A45" w:rsidP="00193A45">
      <w:pPr>
        <w:keepLines/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7D4186">
        <w:rPr>
          <w:rFonts w:asciiTheme="majorHAnsi" w:hAnsiTheme="majorHAnsi" w:cstheme="majorHAnsi"/>
          <w:b/>
          <w:lang w:val="en-GB"/>
        </w:rPr>
        <w:t>ECONOMIC OFFER</w:t>
      </w:r>
      <w:r w:rsidRPr="007D4186">
        <w:rPr>
          <w:rStyle w:val="Refdenotaalpie"/>
          <w:rFonts w:asciiTheme="majorHAnsi" w:hAnsiTheme="majorHAnsi" w:cstheme="majorHAnsi"/>
          <w:b/>
          <w:lang w:val="en-GB"/>
        </w:rPr>
        <w:footnoteReference w:id="3"/>
      </w:r>
      <w:r w:rsidRPr="007D4186">
        <w:rPr>
          <w:rFonts w:asciiTheme="majorHAnsi" w:hAnsiTheme="majorHAnsi" w:cstheme="majorHAnsi"/>
          <w:b/>
          <w:lang w:val="en-GB"/>
        </w:rPr>
        <w:t xml:space="preserve"> (Total in Euro, VAT included if applicable)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41"/>
        <w:gridCol w:w="3253"/>
      </w:tblGrid>
      <w:tr w:rsidR="00193A45" w:rsidRPr="007D4186" w14:paraId="50BA9649" w14:textId="77777777" w:rsidTr="00E92CAB">
        <w:trPr>
          <w:trHeight w:val="300"/>
          <w:jc w:val="center"/>
        </w:trPr>
        <w:tc>
          <w:tcPr>
            <w:tcW w:w="3085" w:type="pct"/>
            <w:noWrap/>
          </w:tcPr>
          <w:p w14:paraId="49822DCC" w14:textId="77777777" w:rsidR="00193A45" w:rsidRPr="007D4186" w:rsidRDefault="00193A45" w:rsidP="00E92CAB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D4186">
              <w:rPr>
                <w:rFonts w:asciiTheme="majorHAnsi" w:hAnsiTheme="majorHAnsi" w:cstheme="majorHAnsi"/>
                <w:b/>
                <w:bCs/>
                <w:lang w:val="en-GB"/>
              </w:rPr>
              <w:t>ITEM</w:t>
            </w:r>
          </w:p>
        </w:tc>
        <w:tc>
          <w:tcPr>
            <w:tcW w:w="1915" w:type="pct"/>
          </w:tcPr>
          <w:p w14:paraId="2223C147" w14:textId="77777777" w:rsidR="00193A45" w:rsidRPr="007D4186" w:rsidRDefault="00193A45" w:rsidP="00E92CAB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D4186">
              <w:rPr>
                <w:rFonts w:asciiTheme="majorHAnsi" w:hAnsiTheme="majorHAnsi" w:cstheme="majorHAnsi"/>
                <w:b/>
                <w:bCs/>
                <w:lang w:val="en-GB"/>
              </w:rPr>
              <w:t>AMOUNT (in Euros)</w:t>
            </w:r>
          </w:p>
        </w:tc>
      </w:tr>
      <w:tr w:rsidR="00193A45" w:rsidRPr="007D4186" w14:paraId="7EDCA500" w14:textId="77777777" w:rsidTr="00E92CAB">
        <w:trPr>
          <w:trHeight w:val="300"/>
          <w:jc w:val="center"/>
        </w:trPr>
        <w:tc>
          <w:tcPr>
            <w:tcW w:w="3085" w:type="pct"/>
            <w:noWrap/>
          </w:tcPr>
          <w:p w14:paraId="21245207" w14:textId="77777777" w:rsidR="00193A45" w:rsidRPr="007D4186" w:rsidRDefault="00193A45" w:rsidP="00E92CAB">
            <w:pPr>
              <w:rPr>
                <w:rFonts w:cstheme="minorHAnsi"/>
                <w:lang w:val="en-GB"/>
              </w:rPr>
            </w:pPr>
            <w:r w:rsidRPr="007D4186">
              <w:rPr>
                <w:rFonts w:cstheme="minorHAnsi"/>
                <w:lang w:val="en-GB"/>
              </w:rPr>
              <w:t>Personal fees</w:t>
            </w:r>
          </w:p>
        </w:tc>
        <w:tc>
          <w:tcPr>
            <w:tcW w:w="1915" w:type="pct"/>
          </w:tcPr>
          <w:p w14:paraId="096B926A" w14:textId="77777777" w:rsidR="00193A45" w:rsidRPr="007D4186" w:rsidRDefault="00193A45" w:rsidP="00E92CAB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193A45" w:rsidRPr="007D4186" w14:paraId="3729190E" w14:textId="77777777" w:rsidTr="00E92CAB">
        <w:trPr>
          <w:trHeight w:val="300"/>
          <w:jc w:val="center"/>
        </w:trPr>
        <w:tc>
          <w:tcPr>
            <w:tcW w:w="3085" w:type="pct"/>
            <w:noWrap/>
          </w:tcPr>
          <w:p w14:paraId="71B2EF8D" w14:textId="77777777" w:rsidR="00193A45" w:rsidRPr="007D4186" w:rsidRDefault="00193A45" w:rsidP="00E92CAB">
            <w:pPr>
              <w:rPr>
                <w:rFonts w:cstheme="minorHAnsi"/>
                <w:lang w:val="en-GB"/>
              </w:rPr>
            </w:pPr>
            <w:r w:rsidRPr="007D4186">
              <w:rPr>
                <w:rFonts w:cstheme="minorHAnsi"/>
                <w:lang w:val="en-GB"/>
              </w:rPr>
              <w:t>Travel, accommodation and subsistence</w:t>
            </w:r>
          </w:p>
        </w:tc>
        <w:tc>
          <w:tcPr>
            <w:tcW w:w="1915" w:type="pct"/>
          </w:tcPr>
          <w:p w14:paraId="789CEC7B" w14:textId="77777777" w:rsidR="00193A45" w:rsidRPr="007D4186" w:rsidRDefault="00193A45" w:rsidP="00E92CAB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193A45" w:rsidRPr="007D4186" w14:paraId="6DE943AA" w14:textId="77777777" w:rsidTr="00E92CAB">
        <w:trPr>
          <w:trHeight w:val="300"/>
          <w:jc w:val="center"/>
        </w:trPr>
        <w:tc>
          <w:tcPr>
            <w:tcW w:w="3085" w:type="pct"/>
            <w:noWrap/>
          </w:tcPr>
          <w:p w14:paraId="3EB2F6FE" w14:textId="77777777" w:rsidR="00193A45" w:rsidRPr="007D4186" w:rsidRDefault="00193A45" w:rsidP="00E92CAB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7D4186">
              <w:rPr>
                <w:rFonts w:asciiTheme="majorHAnsi" w:hAnsiTheme="majorHAnsi" w:cstheme="majorHAnsi"/>
                <w:b/>
                <w:bCs/>
                <w:lang w:val="en-GB"/>
              </w:rPr>
              <w:t>TOTAL</w:t>
            </w:r>
          </w:p>
        </w:tc>
        <w:tc>
          <w:tcPr>
            <w:tcW w:w="1915" w:type="pct"/>
          </w:tcPr>
          <w:p w14:paraId="72BA3DFF" w14:textId="77777777" w:rsidR="00193A45" w:rsidRPr="007D4186" w:rsidRDefault="00193A45" w:rsidP="00E92CAB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188C68F4" w14:textId="06A1DA79" w:rsidR="00AF0DD0" w:rsidRPr="00394E67" w:rsidRDefault="00AF0DD0" w:rsidP="00AF0DD0">
      <w:pPr>
        <w:jc w:val="both"/>
        <w:rPr>
          <w:rFonts w:cstheme="minorHAnsi"/>
          <w:lang w:val="en-GB"/>
        </w:rPr>
      </w:pPr>
      <w:bookmarkStart w:id="0" w:name="_GoBack"/>
      <w:bookmarkEnd w:id="0"/>
    </w:p>
    <w:sectPr w:rsidR="00AF0DD0" w:rsidRPr="00394E67" w:rsidSect="004F66A2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BF0B" w14:textId="77777777" w:rsidR="001B5275" w:rsidRDefault="001B5275" w:rsidP="008C41A9">
      <w:pPr>
        <w:spacing w:after="0" w:line="240" w:lineRule="auto"/>
      </w:pPr>
      <w:r>
        <w:separator/>
      </w:r>
    </w:p>
  </w:endnote>
  <w:endnote w:type="continuationSeparator" w:id="0">
    <w:p w14:paraId="15BD78B4" w14:textId="77777777" w:rsidR="001B5275" w:rsidRDefault="001B5275" w:rsidP="008C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968706"/>
      <w:docPartObj>
        <w:docPartGallery w:val="Page Numbers (Bottom of Page)"/>
        <w:docPartUnique/>
      </w:docPartObj>
    </w:sdtPr>
    <w:sdtEndPr/>
    <w:sdtContent>
      <w:p w14:paraId="66DD1276" w14:textId="45EA5745" w:rsidR="00245258" w:rsidRPr="004F66A2" w:rsidRDefault="00245258" w:rsidP="004F66A2">
        <w:pPr>
          <w:pStyle w:val="Piedepgina"/>
          <w:jc w:val="right"/>
          <w:rPr>
            <w:lang w:val="en-GB"/>
          </w:rPr>
        </w:pPr>
        <w:r>
          <w:fldChar w:fldCharType="begin"/>
        </w:r>
        <w:r w:rsidRPr="004F66A2">
          <w:rPr>
            <w:lang w:val="en-GB"/>
          </w:rPr>
          <w:instrText>PAGE   \* MERGEFORMAT</w:instrText>
        </w:r>
        <w:r>
          <w:fldChar w:fldCharType="separate"/>
        </w:r>
        <w:r w:rsidR="004E0ED4" w:rsidRPr="004F66A2">
          <w:rPr>
            <w:noProof/>
            <w:lang w:val="en-GB"/>
          </w:rPr>
          <w:t>4</w:t>
        </w:r>
        <w:r>
          <w:fldChar w:fldCharType="end"/>
        </w:r>
      </w:p>
    </w:sdtContent>
  </w:sdt>
  <w:p w14:paraId="7C631E6C" w14:textId="77777777" w:rsidR="004F66A2" w:rsidRPr="008C41A9" w:rsidRDefault="004F66A2" w:rsidP="004F66A2">
    <w:pPr>
      <w:pStyle w:val="Sinespaciado"/>
      <w:ind w:right="2267"/>
      <w:rPr>
        <w:rFonts w:eastAsiaTheme="majorEastAsia" w:cstheme="minorHAnsi"/>
        <w:b/>
        <w:sz w:val="20"/>
        <w:szCs w:val="20"/>
        <w:lang w:val="en-GB"/>
      </w:rPr>
    </w:pPr>
    <w:r w:rsidRPr="008C41A9">
      <w:rPr>
        <w:rFonts w:eastAsiaTheme="majorEastAsia" w:cstheme="minorHAnsi"/>
        <w:b/>
        <w:sz w:val="20"/>
        <w:szCs w:val="20"/>
        <w:lang w:val="en-GB"/>
      </w:rPr>
      <w:t>RISHII</w:t>
    </w:r>
  </w:p>
  <w:p w14:paraId="019315D1" w14:textId="4F8A7232" w:rsidR="004F66A2" w:rsidRPr="008C41A9" w:rsidRDefault="004F66A2" w:rsidP="004F66A2">
    <w:pPr>
      <w:pStyle w:val="Sinespaciado"/>
      <w:tabs>
        <w:tab w:val="right" w:pos="6379"/>
      </w:tabs>
      <w:ind w:right="2267"/>
      <w:rPr>
        <w:rFonts w:eastAsiaTheme="majorEastAsia" w:cstheme="minorHAnsi"/>
        <w:sz w:val="20"/>
        <w:szCs w:val="20"/>
        <w:lang w:val="en-GB"/>
      </w:rPr>
    </w:pPr>
    <w:r w:rsidRPr="008C41A9">
      <w:rPr>
        <w:rFonts w:eastAsiaTheme="majorEastAsia" w:cstheme="minorHAnsi"/>
        <w:sz w:val="20"/>
        <w:szCs w:val="20"/>
        <w:lang w:val="en-GB"/>
      </w:rPr>
      <w:t>Resources for Internationalisation of Higher Education Institutions in India</w:t>
    </w:r>
    <w:r>
      <w:rPr>
        <w:rFonts w:eastAsiaTheme="majorEastAsia" w:cstheme="minorHAnsi"/>
        <w:sz w:val="20"/>
        <w:szCs w:val="20"/>
        <w:lang w:val="en-GB"/>
      </w:rPr>
      <w:t xml:space="preserve"> </w:t>
    </w:r>
  </w:p>
  <w:p w14:paraId="4A1A25E3" w14:textId="73710CEC" w:rsidR="00245258" w:rsidRPr="004F66A2" w:rsidRDefault="00FB0AE5" w:rsidP="004F66A2">
    <w:pPr>
      <w:pStyle w:val="Sinespaciado"/>
      <w:ind w:right="2267"/>
      <w:rPr>
        <w:rFonts w:eastAsiaTheme="majorEastAsia" w:cstheme="minorHAnsi"/>
        <w:sz w:val="20"/>
        <w:szCs w:val="20"/>
        <w:lang w:val="en-GB"/>
      </w:rPr>
    </w:pPr>
    <w:r>
      <w:rPr>
        <w:rFonts w:eastAsiaTheme="majorEastAsia" w:cstheme="minorHAnsi"/>
        <w:sz w:val="20"/>
        <w:szCs w:val="20"/>
        <w:lang w:val="en-GB"/>
      </w:rPr>
      <w:t>609609</w:t>
    </w:r>
    <w:r w:rsidR="004F66A2" w:rsidRPr="00D6358A">
      <w:rPr>
        <w:rFonts w:eastAsiaTheme="majorEastAsia" w:cstheme="minorHAnsi"/>
        <w:sz w:val="20"/>
        <w:szCs w:val="20"/>
        <w:lang w:val="en-GB"/>
      </w:rPr>
      <w:t>-EPP-1-2019-1-ES-EPPKA2-CBHE-JP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2DB9" w14:textId="77777777" w:rsidR="001B5275" w:rsidRDefault="001B5275" w:rsidP="008C41A9">
      <w:pPr>
        <w:spacing w:after="0" w:line="240" w:lineRule="auto"/>
      </w:pPr>
      <w:r>
        <w:separator/>
      </w:r>
    </w:p>
  </w:footnote>
  <w:footnote w:type="continuationSeparator" w:id="0">
    <w:p w14:paraId="22726876" w14:textId="77777777" w:rsidR="001B5275" w:rsidRDefault="001B5275" w:rsidP="008C41A9">
      <w:pPr>
        <w:spacing w:after="0" w:line="240" w:lineRule="auto"/>
      </w:pPr>
      <w:r>
        <w:continuationSeparator/>
      </w:r>
    </w:p>
  </w:footnote>
  <w:footnote w:id="1">
    <w:p w14:paraId="2AD2E0BE" w14:textId="77777777" w:rsidR="00193A45" w:rsidRPr="00FE7801" w:rsidRDefault="00193A45" w:rsidP="00193A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24F9F">
        <w:t>Applications of candidates from countries included in EU restrictive measures will not be considered.</w:t>
      </w:r>
    </w:p>
  </w:footnote>
  <w:footnote w:id="2">
    <w:p w14:paraId="77049051" w14:textId="77777777" w:rsidR="00193A45" w:rsidRPr="00FB0AE5" w:rsidRDefault="00193A45" w:rsidP="00193A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24F9F">
        <w:t>Applications of candidates from countries included in EU restrictive measures will not be considered.</w:t>
      </w:r>
    </w:p>
  </w:footnote>
  <w:footnote w:id="3">
    <w:p w14:paraId="05217595" w14:textId="77777777" w:rsidR="00193A45" w:rsidRDefault="00193A45" w:rsidP="00193A45">
      <w:pPr>
        <w:pStyle w:val="Textonotapie"/>
      </w:pPr>
      <w:r>
        <w:rPr>
          <w:rStyle w:val="Refdenotaalpie"/>
        </w:rPr>
        <w:footnoteRef/>
      </w:r>
      <w:r>
        <w:t xml:space="preserve"> Up to 6.000€ for the professional fees</w:t>
      </w:r>
    </w:p>
    <w:p w14:paraId="6FA875DF" w14:textId="77777777" w:rsidR="00193A45" w:rsidRPr="00E35A3F" w:rsidRDefault="00193A45" w:rsidP="00193A45">
      <w:pPr>
        <w:pStyle w:val="Textonotapie"/>
      </w:pPr>
      <w:r>
        <w:t xml:space="preserve">   </w:t>
      </w:r>
      <w:r w:rsidRPr="00E35A3F">
        <w:t>2.000€ for travel, accommodation and subsistence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88B9" w14:textId="6E30B1CF" w:rsidR="00245258" w:rsidRPr="00D6358A" w:rsidRDefault="004F66A2" w:rsidP="004F66A2">
    <w:pPr>
      <w:pStyle w:val="Sinespaciado"/>
      <w:tabs>
        <w:tab w:val="right" w:pos="6585"/>
      </w:tabs>
      <w:rPr>
        <w:rFonts w:eastAsiaTheme="majorEastAsia" w:cstheme="minorHAnsi"/>
        <w:sz w:val="20"/>
        <w:szCs w:val="20"/>
        <w:lang w:val="en-GB"/>
      </w:rPr>
    </w:pPr>
    <w:r w:rsidRPr="00DC1D2A">
      <w:rPr>
        <w:rFonts w:cstheme="minorHAnsi"/>
        <w:b/>
        <w:noProof/>
        <w:sz w:val="46"/>
        <w:szCs w:val="46"/>
        <w:lang w:eastAsia="es-ES"/>
      </w:rPr>
      <w:drawing>
        <wp:anchor distT="0" distB="0" distL="114300" distR="114300" simplePos="0" relativeHeight="251663360" behindDoc="1" locked="0" layoutInCell="1" allowOverlap="1" wp14:anchorId="7EC79294" wp14:editId="244B0F14">
          <wp:simplePos x="0" y="0"/>
          <wp:positionH relativeFrom="margin">
            <wp:posOffset>-308610</wp:posOffset>
          </wp:positionH>
          <wp:positionV relativeFrom="paragraph">
            <wp:posOffset>-316230</wp:posOffset>
          </wp:positionV>
          <wp:extent cx="1453515" cy="933450"/>
          <wp:effectExtent l="0" t="0" r="0" b="0"/>
          <wp:wrapTight wrapText="bothSides">
            <wp:wrapPolygon edited="0">
              <wp:start x="5096" y="1322"/>
              <wp:lineTo x="1415" y="7935"/>
              <wp:lineTo x="4813" y="19837"/>
              <wp:lineTo x="6794" y="19837"/>
              <wp:lineTo x="7644" y="18955"/>
              <wp:lineTo x="14438" y="16751"/>
              <wp:lineTo x="17269" y="16310"/>
              <wp:lineTo x="20100" y="12784"/>
              <wp:lineTo x="19817" y="8816"/>
              <wp:lineTo x="7644" y="1322"/>
              <wp:lineTo x="5096" y="1322"/>
            </wp:wrapPolygon>
          </wp:wrapTight>
          <wp:docPr id="10" name="Imagen 10" descr="G:\Mi unidad\DITA\DITA - Projects\DITA - Projects - Open\DITA - Projects - Open - RISHII (2020-2023)\Management\Deliverables\D6.1 Web\RISHI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i unidad\DITA\DITA - Projects\DITA - Projects - Open\DITA - Projects - Open - RISHII (2020-2023)\Management\Deliverables\D6.1 Web\RISHI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1A9">
      <w:rPr>
        <w:rFonts w:cstheme="minorHAnsi"/>
        <w:cap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CA035BF" wp14:editId="370D7B69">
          <wp:simplePos x="0" y="0"/>
          <wp:positionH relativeFrom="margin">
            <wp:posOffset>3790950</wp:posOffset>
          </wp:positionH>
          <wp:positionV relativeFrom="paragraph">
            <wp:posOffset>-275590</wp:posOffset>
          </wp:positionV>
          <wp:extent cx="1981200" cy="564183"/>
          <wp:effectExtent l="0" t="0" r="0" b="7620"/>
          <wp:wrapNone/>
          <wp:docPr id="11" name="Imagen 11" descr="../Google%20Drive/Projects/Open/TA-SE%202016-2019/Visibility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Google%20Drive/Projects/Open/TA-SE%202016-2019/Visibility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sz w:val="20"/>
        <w:szCs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C200" w14:textId="77777777" w:rsidR="00245258" w:rsidRPr="008C41A9" w:rsidRDefault="00245258" w:rsidP="009302F7">
    <w:pPr>
      <w:pStyle w:val="Sinespaciado"/>
      <w:rPr>
        <w:rFonts w:eastAsiaTheme="majorEastAsia" w:cstheme="minorHAnsi"/>
        <w:b/>
        <w:sz w:val="20"/>
        <w:szCs w:val="20"/>
        <w:lang w:val="en-GB"/>
      </w:rPr>
    </w:pPr>
    <w:r w:rsidRPr="008C41A9">
      <w:rPr>
        <w:rFonts w:eastAsiaTheme="majorEastAsia" w:cstheme="minorHAnsi"/>
        <w:b/>
        <w:sz w:val="20"/>
        <w:szCs w:val="20"/>
        <w:lang w:val="en-GB"/>
      </w:rPr>
      <w:t>RISHII</w:t>
    </w:r>
  </w:p>
  <w:p w14:paraId="5ACC350B" w14:textId="77777777" w:rsidR="00245258" w:rsidRPr="008C41A9" w:rsidRDefault="00245258" w:rsidP="009302F7">
    <w:pPr>
      <w:pStyle w:val="Sinespaciado"/>
      <w:rPr>
        <w:rFonts w:eastAsiaTheme="majorEastAsia" w:cstheme="minorHAnsi"/>
        <w:sz w:val="20"/>
        <w:szCs w:val="20"/>
        <w:lang w:val="en-GB"/>
      </w:rPr>
    </w:pPr>
    <w:r w:rsidRPr="008C41A9">
      <w:rPr>
        <w:rFonts w:cstheme="minorHAnsi"/>
        <w:caps/>
        <w:noProof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 wp14:anchorId="3F293C3F" wp14:editId="2BF90D83">
          <wp:simplePos x="0" y="0"/>
          <wp:positionH relativeFrom="margin">
            <wp:posOffset>4076700</wp:posOffset>
          </wp:positionH>
          <wp:positionV relativeFrom="paragraph">
            <wp:posOffset>-213360</wp:posOffset>
          </wp:positionV>
          <wp:extent cx="1981200" cy="564183"/>
          <wp:effectExtent l="0" t="0" r="0" b="7620"/>
          <wp:wrapNone/>
          <wp:docPr id="12" name="Imagen 12" descr="../Google%20Drive/Projects/Open/TA-SE%202016-2019/Visibility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Google%20Drive/Projects/Open/TA-SE%202016-2019/Visibility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1A9">
      <w:rPr>
        <w:rFonts w:eastAsiaTheme="majorEastAsia" w:cstheme="minorHAnsi"/>
        <w:sz w:val="20"/>
        <w:szCs w:val="20"/>
        <w:lang w:val="en-GB"/>
      </w:rPr>
      <w:t>Resources for Internationalisation of Higher Education Institutions in India</w:t>
    </w:r>
  </w:p>
  <w:p w14:paraId="671BC5EE" w14:textId="77777777" w:rsidR="00245258" w:rsidRPr="00D6358A" w:rsidRDefault="00245258" w:rsidP="009302F7">
    <w:pPr>
      <w:pStyle w:val="Sinespaciado"/>
      <w:rPr>
        <w:rFonts w:eastAsiaTheme="majorEastAsia" w:cstheme="minorHAnsi"/>
        <w:sz w:val="20"/>
        <w:szCs w:val="20"/>
        <w:lang w:val="en-GB"/>
      </w:rPr>
    </w:pPr>
    <w:r w:rsidRPr="00D6358A">
      <w:rPr>
        <w:rFonts w:eastAsiaTheme="majorEastAsia" w:cstheme="minorHAnsi"/>
        <w:sz w:val="20"/>
        <w:szCs w:val="20"/>
        <w:lang w:val="en-GB"/>
      </w:rPr>
      <w:t>6609906-EPP-1-2019-1-ES-EPPKA2-CBHE-JP</w:t>
    </w:r>
  </w:p>
  <w:p w14:paraId="2F851A9F" w14:textId="77777777" w:rsidR="00245258" w:rsidRDefault="00245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22.25pt;height:119.25pt" o:bullet="t">
        <v:imagedata r:id="rId1" o:title="bocadillorelleno más oscuro75"/>
      </v:shape>
    </w:pict>
  </w:numPicBullet>
  <w:numPicBullet w:numPicBulletId="1">
    <w:pict>
      <v:shape id="_x0000_i1211" type="#_x0000_t75" style="width:122.25pt;height:119.25pt" o:bullet="t">
        <v:imagedata r:id="rId2" o:title="bocadillorelleno"/>
      </v:shape>
    </w:pict>
  </w:numPicBullet>
  <w:numPicBullet w:numPicBulletId="2">
    <w:pict>
      <v:shape id="_x0000_i1212" type="#_x0000_t75" style="width:122.25pt;height:119.25pt" o:bullet="t">
        <v:imagedata r:id="rId3" o:title="bocadillorellenoazulgrisáceo75"/>
      </v:shape>
    </w:pict>
  </w:numPicBullet>
  <w:numPicBullet w:numPicBulletId="3">
    <w:pict>
      <v:shape id="_x0000_i1213" type="#_x0000_t75" style="width:122.25pt;height:119.25pt" o:bullet="t">
        <v:imagedata r:id="rId4" o:title="bocadillorellenoclarico"/>
      </v:shape>
    </w:pict>
  </w:numPicBullet>
  <w:numPicBullet w:numPicBulletId="4">
    <w:pict>
      <v:shape id="_x0000_i1214" type="#_x0000_t75" style="width:122.25pt;height:119.25pt" o:bullet="t">
        <v:imagedata r:id="rId5" o:title="bocadillorellenoclarico75"/>
      </v:shape>
    </w:pict>
  </w:numPicBullet>
  <w:numPicBullet w:numPicBulletId="5">
    <w:pict>
      <v:shape id="_x0000_i1215" type="#_x0000_t75" style="width:122.25pt;height:119.25pt" o:bullet="t">
        <v:imagedata r:id="rId6" o:title="bocadillorelleno rosa"/>
      </v:shape>
    </w:pict>
  </w:numPicBullet>
  <w:numPicBullet w:numPicBulletId="6">
    <w:pict>
      <v:shape id="_x0000_i1216" type="#_x0000_t75" style="width:122.25pt;height:119.25pt" o:bullet="t">
        <v:imagedata r:id="rId7" o:title="bocadillorelleno rosa más claro75"/>
      </v:shape>
    </w:pict>
  </w:numPicBullet>
  <w:numPicBullet w:numPicBulletId="7">
    <w:pict>
      <v:shape id="_x0000_i1217" type="#_x0000_t75" style="width:122.25pt;height:119.25pt" o:bullet="t">
        <v:imagedata r:id="rId8" o:title="bocadillorosarelleno más claro todavía50"/>
      </v:shape>
    </w:pict>
  </w:numPicBullet>
  <w:abstractNum w:abstractNumId="0" w15:restartNumberingAfterBreak="0">
    <w:nsid w:val="09263564"/>
    <w:multiLevelType w:val="hybridMultilevel"/>
    <w:tmpl w:val="F37EED58"/>
    <w:lvl w:ilvl="0" w:tplc="BEAE9A7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1D67E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94A"/>
    <w:multiLevelType w:val="hybridMultilevel"/>
    <w:tmpl w:val="B1BE351C"/>
    <w:lvl w:ilvl="0" w:tplc="6A4440EC">
      <w:start w:val="1"/>
      <w:numFmt w:val="decimal"/>
      <w:pStyle w:val="Ttulo3"/>
      <w:lvlText w:val="1.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015"/>
    <w:multiLevelType w:val="multilevel"/>
    <w:tmpl w:val="A1FEF83E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bullet"/>
      <w:lvlText w:val=""/>
      <w:lvlPicBulletId w:val="0"/>
      <w:lvlJc w:val="left"/>
      <w:pPr>
        <w:ind w:left="568" w:hanging="284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PicBulletId w:val="1"/>
      <w:lvlJc w:val="left"/>
      <w:pPr>
        <w:ind w:left="852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PicBulletId w:val="2"/>
      <w:lvlJc w:val="left"/>
      <w:pPr>
        <w:ind w:left="1136" w:hanging="284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3"/>
      <w:lvlJc w:val="left"/>
      <w:pPr>
        <w:ind w:left="1420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"/>
      <w:lvlPicBulletId w:val="4"/>
      <w:lvlJc w:val="left"/>
      <w:pPr>
        <w:ind w:left="1701" w:hanging="281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PicBulletId w:val="5"/>
      <w:lvlJc w:val="left"/>
      <w:pPr>
        <w:ind w:left="1985" w:hanging="284"/>
      </w:pPr>
      <w:rPr>
        <w:rFonts w:ascii="Symbol" w:hAnsi="Symbol" w:hint="default"/>
        <w:b/>
        <w:i w:val="0"/>
        <w:color w:val="auto"/>
        <w:sz w:val="16"/>
      </w:rPr>
    </w:lvl>
    <w:lvl w:ilvl="7">
      <w:start w:val="1"/>
      <w:numFmt w:val="bullet"/>
      <w:lvlText w:val=""/>
      <w:lvlPicBulletId w:val="6"/>
      <w:lvlJc w:val="left"/>
      <w:pPr>
        <w:ind w:left="2268" w:hanging="283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PicBulletId w:val="7"/>
      <w:lvlJc w:val="left"/>
      <w:pPr>
        <w:ind w:left="2552" w:hanging="284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170D0699"/>
    <w:multiLevelType w:val="hybridMultilevel"/>
    <w:tmpl w:val="5204B554"/>
    <w:lvl w:ilvl="0" w:tplc="BEAE9A7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1664B2"/>
    <w:multiLevelType w:val="hybridMultilevel"/>
    <w:tmpl w:val="FE1E7020"/>
    <w:lvl w:ilvl="0" w:tplc="3B0A3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7C23"/>
    <w:multiLevelType w:val="hybridMultilevel"/>
    <w:tmpl w:val="54AA54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1F65"/>
    <w:multiLevelType w:val="hybridMultilevel"/>
    <w:tmpl w:val="1A06C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56C1"/>
    <w:multiLevelType w:val="multilevel"/>
    <w:tmpl w:val="0A3A9EB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2B"/>
    <w:rsid w:val="00007537"/>
    <w:rsid w:val="000147DB"/>
    <w:rsid w:val="0002004B"/>
    <w:rsid w:val="0002222A"/>
    <w:rsid w:val="00032489"/>
    <w:rsid w:val="00037FB2"/>
    <w:rsid w:val="00043AB6"/>
    <w:rsid w:val="00044857"/>
    <w:rsid w:val="00046270"/>
    <w:rsid w:val="00050BE0"/>
    <w:rsid w:val="00057E9A"/>
    <w:rsid w:val="000A44D7"/>
    <w:rsid w:val="000A4B11"/>
    <w:rsid w:val="000A7C68"/>
    <w:rsid w:val="000B09D6"/>
    <w:rsid w:val="000B4ED9"/>
    <w:rsid w:val="000B6EA3"/>
    <w:rsid w:val="000C08A2"/>
    <w:rsid w:val="000C120B"/>
    <w:rsid w:val="000C1B2C"/>
    <w:rsid w:val="000C2396"/>
    <w:rsid w:val="000C3284"/>
    <w:rsid w:val="000E2733"/>
    <w:rsid w:val="000E7E98"/>
    <w:rsid w:val="000E7F01"/>
    <w:rsid w:val="000F33AF"/>
    <w:rsid w:val="00110032"/>
    <w:rsid w:val="00112B1D"/>
    <w:rsid w:val="00114A8D"/>
    <w:rsid w:val="001255C8"/>
    <w:rsid w:val="001313DE"/>
    <w:rsid w:val="001349A7"/>
    <w:rsid w:val="00140398"/>
    <w:rsid w:val="00140BC5"/>
    <w:rsid w:val="00144620"/>
    <w:rsid w:val="00156D5C"/>
    <w:rsid w:val="00161832"/>
    <w:rsid w:val="00164D1F"/>
    <w:rsid w:val="001825C4"/>
    <w:rsid w:val="00190257"/>
    <w:rsid w:val="00193A45"/>
    <w:rsid w:val="001A2511"/>
    <w:rsid w:val="001A297C"/>
    <w:rsid w:val="001B0FFA"/>
    <w:rsid w:val="001B2E8F"/>
    <w:rsid w:val="001B3A17"/>
    <w:rsid w:val="001B5275"/>
    <w:rsid w:val="001B73A6"/>
    <w:rsid w:val="001D1555"/>
    <w:rsid w:val="001D2CBE"/>
    <w:rsid w:val="001D3C1C"/>
    <w:rsid w:val="001D5DC0"/>
    <w:rsid w:val="001E7833"/>
    <w:rsid w:val="001F71AF"/>
    <w:rsid w:val="002046C7"/>
    <w:rsid w:val="00214D63"/>
    <w:rsid w:val="002164F0"/>
    <w:rsid w:val="00217D07"/>
    <w:rsid w:val="00217EB4"/>
    <w:rsid w:val="0022190B"/>
    <w:rsid w:val="002416CF"/>
    <w:rsid w:val="002419BD"/>
    <w:rsid w:val="00245258"/>
    <w:rsid w:val="002523B7"/>
    <w:rsid w:val="00257AFC"/>
    <w:rsid w:val="00264D40"/>
    <w:rsid w:val="0026562E"/>
    <w:rsid w:val="00276A55"/>
    <w:rsid w:val="0029032B"/>
    <w:rsid w:val="00292A0C"/>
    <w:rsid w:val="0029729E"/>
    <w:rsid w:val="00297DC9"/>
    <w:rsid w:val="002A64B8"/>
    <w:rsid w:val="002B433D"/>
    <w:rsid w:val="002C7903"/>
    <w:rsid w:val="002D4B7A"/>
    <w:rsid w:val="003051E6"/>
    <w:rsid w:val="00307612"/>
    <w:rsid w:val="003232C9"/>
    <w:rsid w:val="00327402"/>
    <w:rsid w:val="003407D4"/>
    <w:rsid w:val="003455F9"/>
    <w:rsid w:val="0035712B"/>
    <w:rsid w:val="003657F1"/>
    <w:rsid w:val="0036640A"/>
    <w:rsid w:val="00371256"/>
    <w:rsid w:val="003823DB"/>
    <w:rsid w:val="0038321E"/>
    <w:rsid w:val="003910F2"/>
    <w:rsid w:val="00392FED"/>
    <w:rsid w:val="00394228"/>
    <w:rsid w:val="00394E67"/>
    <w:rsid w:val="003A115D"/>
    <w:rsid w:val="003A1B06"/>
    <w:rsid w:val="003A26C7"/>
    <w:rsid w:val="003B2332"/>
    <w:rsid w:val="003B7ED3"/>
    <w:rsid w:val="003C5DA7"/>
    <w:rsid w:val="003D1C37"/>
    <w:rsid w:val="003E43EA"/>
    <w:rsid w:val="003F109D"/>
    <w:rsid w:val="003F124F"/>
    <w:rsid w:val="003F3957"/>
    <w:rsid w:val="00403871"/>
    <w:rsid w:val="00412519"/>
    <w:rsid w:val="00426A28"/>
    <w:rsid w:val="00435C9A"/>
    <w:rsid w:val="00437344"/>
    <w:rsid w:val="004401C4"/>
    <w:rsid w:val="00442724"/>
    <w:rsid w:val="0044588D"/>
    <w:rsid w:val="00455B07"/>
    <w:rsid w:val="00470A6D"/>
    <w:rsid w:val="004712CC"/>
    <w:rsid w:val="00483AAC"/>
    <w:rsid w:val="00494B4A"/>
    <w:rsid w:val="004A108D"/>
    <w:rsid w:val="004B0386"/>
    <w:rsid w:val="004B65AF"/>
    <w:rsid w:val="004B6890"/>
    <w:rsid w:val="004C1941"/>
    <w:rsid w:val="004C3151"/>
    <w:rsid w:val="004C6101"/>
    <w:rsid w:val="004E0ED4"/>
    <w:rsid w:val="004E7FE9"/>
    <w:rsid w:val="004F3480"/>
    <w:rsid w:val="004F60B4"/>
    <w:rsid w:val="004F66A2"/>
    <w:rsid w:val="00514EA6"/>
    <w:rsid w:val="00517116"/>
    <w:rsid w:val="005338CC"/>
    <w:rsid w:val="00534232"/>
    <w:rsid w:val="00536A51"/>
    <w:rsid w:val="005372D5"/>
    <w:rsid w:val="0056001B"/>
    <w:rsid w:val="005631B8"/>
    <w:rsid w:val="00566EC3"/>
    <w:rsid w:val="00567E24"/>
    <w:rsid w:val="00573E4B"/>
    <w:rsid w:val="00574968"/>
    <w:rsid w:val="005849A7"/>
    <w:rsid w:val="005863F0"/>
    <w:rsid w:val="005869ED"/>
    <w:rsid w:val="005A70ED"/>
    <w:rsid w:val="005B0DD9"/>
    <w:rsid w:val="005B1842"/>
    <w:rsid w:val="005C0A82"/>
    <w:rsid w:val="005C207D"/>
    <w:rsid w:val="005C45AA"/>
    <w:rsid w:val="005C7CE2"/>
    <w:rsid w:val="005E1C8A"/>
    <w:rsid w:val="005F6D45"/>
    <w:rsid w:val="00600372"/>
    <w:rsid w:val="00603610"/>
    <w:rsid w:val="0060684D"/>
    <w:rsid w:val="00614710"/>
    <w:rsid w:val="00617572"/>
    <w:rsid w:val="006313F7"/>
    <w:rsid w:val="006379F9"/>
    <w:rsid w:val="00651419"/>
    <w:rsid w:val="006703A2"/>
    <w:rsid w:val="00677A58"/>
    <w:rsid w:val="006B4737"/>
    <w:rsid w:val="006C1A54"/>
    <w:rsid w:val="006D12DE"/>
    <w:rsid w:val="006D29E3"/>
    <w:rsid w:val="006F48A8"/>
    <w:rsid w:val="00701275"/>
    <w:rsid w:val="00702D2E"/>
    <w:rsid w:val="007060C5"/>
    <w:rsid w:val="00707AAF"/>
    <w:rsid w:val="00707BD1"/>
    <w:rsid w:val="00707CF4"/>
    <w:rsid w:val="00722384"/>
    <w:rsid w:val="00726782"/>
    <w:rsid w:val="00731D88"/>
    <w:rsid w:val="007442CF"/>
    <w:rsid w:val="00745431"/>
    <w:rsid w:val="00750E0E"/>
    <w:rsid w:val="00750FB8"/>
    <w:rsid w:val="0076081D"/>
    <w:rsid w:val="00766F8E"/>
    <w:rsid w:val="0078137D"/>
    <w:rsid w:val="00782415"/>
    <w:rsid w:val="00786F11"/>
    <w:rsid w:val="0078789C"/>
    <w:rsid w:val="00787AC3"/>
    <w:rsid w:val="00791F9D"/>
    <w:rsid w:val="007B174E"/>
    <w:rsid w:val="007B1A26"/>
    <w:rsid w:val="007C19AA"/>
    <w:rsid w:val="007C282B"/>
    <w:rsid w:val="007D0C11"/>
    <w:rsid w:val="007D17F0"/>
    <w:rsid w:val="007D68AF"/>
    <w:rsid w:val="007F0473"/>
    <w:rsid w:val="007F77C9"/>
    <w:rsid w:val="00815EAD"/>
    <w:rsid w:val="00824F9F"/>
    <w:rsid w:val="00825100"/>
    <w:rsid w:val="008314CF"/>
    <w:rsid w:val="00834972"/>
    <w:rsid w:val="00837F71"/>
    <w:rsid w:val="008465F5"/>
    <w:rsid w:val="008572BD"/>
    <w:rsid w:val="008755F4"/>
    <w:rsid w:val="00875E99"/>
    <w:rsid w:val="008A07A7"/>
    <w:rsid w:val="008A365D"/>
    <w:rsid w:val="008A45E5"/>
    <w:rsid w:val="008B43B5"/>
    <w:rsid w:val="008C2DCE"/>
    <w:rsid w:val="008C41A9"/>
    <w:rsid w:val="008D0808"/>
    <w:rsid w:val="008E7022"/>
    <w:rsid w:val="008F5683"/>
    <w:rsid w:val="008F6D85"/>
    <w:rsid w:val="00907617"/>
    <w:rsid w:val="00914896"/>
    <w:rsid w:val="009206FD"/>
    <w:rsid w:val="009302F7"/>
    <w:rsid w:val="00933C9E"/>
    <w:rsid w:val="00937F0C"/>
    <w:rsid w:val="009609AE"/>
    <w:rsid w:val="00962D6C"/>
    <w:rsid w:val="00994774"/>
    <w:rsid w:val="009A0BA2"/>
    <w:rsid w:val="009A657E"/>
    <w:rsid w:val="009B3EB1"/>
    <w:rsid w:val="009B5526"/>
    <w:rsid w:val="009C134B"/>
    <w:rsid w:val="009C2275"/>
    <w:rsid w:val="009C6386"/>
    <w:rsid w:val="009C7DD7"/>
    <w:rsid w:val="009C7E8B"/>
    <w:rsid w:val="009E3DEB"/>
    <w:rsid w:val="009F06AE"/>
    <w:rsid w:val="009F17DB"/>
    <w:rsid w:val="009F4E73"/>
    <w:rsid w:val="00A06B06"/>
    <w:rsid w:val="00A0755F"/>
    <w:rsid w:val="00A160D3"/>
    <w:rsid w:val="00A17971"/>
    <w:rsid w:val="00A2009B"/>
    <w:rsid w:val="00A23E5D"/>
    <w:rsid w:val="00A30A0A"/>
    <w:rsid w:val="00A36105"/>
    <w:rsid w:val="00A37972"/>
    <w:rsid w:val="00A434B7"/>
    <w:rsid w:val="00A47B0F"/>
    <w:rsid w:val="00A5599E"/>
    <w:rsid w:val="00A60FF7"/>
    <w:rsid w:val="00A61451"/>
    <w:rsid w:val="00A64C1A"/>
    <w:rsid w:val="00A65105"/>
    <w:rsid w:val="00AA0D11"/>
    <w:rsid w:val="00AA3A85"/>
    <w:rsid w:val="00AA5DB3"/>
    <w:rsid w:val="00AA6970"/>
    <w:rsid w:val="00AB3909"/>
    <w:rsid w:val="00AB4A21"/>
    <w:rsid w:val="00AF0C41"/>
    <w:rsid w:val="00AF0DD0"/>
    <w:rsid w:val="00AF1509"/>
    <w:rsid w:val="00AF4312"/>
    <w:rsid w:val="00B05C29"/>
    <w:rsid w:val="00B12723"/>
    <w:rsid w:val="00B13404"/>
    <w:rsid w:val="00B232FD"/>
    <w:rsid w:val="00B4474B"/>
    <w:rsid w:val="00B44FDF"/>
    <w:rsid w:val="00B47770"/>
    <w:rsid w:val="00B61EC6"/>
    <w:rsid w:val="00B700D0"/>
    <w:rsid w:val="00B90A76"/>
    <w:rsid w:val="00B9747B"/>
    <w:rsid w:val="00BA0456"/>
    <w:rsid w:val="00BA3D41"/>
    <w:rsid w:val="00BB28F2"/>
    <w:rsid w:val="00BC3281"/>
    <w:rsid w:val="00BC591C"/>
    <w:rsid w:val="00BD5B65"/>
    <w:rsid w:val="00BE46DE"/>
    <w:rsid w:val="00BF6249"/>
    <w:rsid w:val="00BF7AC8"/>
    <w:rsid w:val="00C05CAF"/>
    <w:rsid w:val="00C0702B"/>
    <w:rsid w:val="00C11A58"/>
    <w:rsid w:val="00C13C93"/>
    <w:rsid w:val="00C15720"/>
    <w:rsid w:val="00C1709D"/>
    <w:rsid w:val="00C4467D"/>
    <w:rsid w:val="00C508B4"/>
    <w:rsid w:val="00C50D70"/>
    <w:rsid w:val="00C618E6"/>
    <w:rsid w:val="00C624C6"/>
    <w:rsid w:val="00C76D75"/>
    <w:rsid w:val="00C77358"/>
    <w:rsid w:val="00CA1146"/>
    <w:rsid w:val="00CB1D2D"/>
    <w:rsid w:val="00CC3731"/>
    <w:rsid w:val="00CC4DEE"/>
    <w:rsid w:val="00CD08BA"/>
    <w:rsid w:val="00CE0D55"/>
    <w:rsid w:val="00CE336B"/>
    <w:rsid w:val="00CF3D7C"/>
    <w:rsid w:val="00D01627"/>
    <w:rsid w:val="00D1238A"/>
    <w:rsid w:val="00D14BFA"/>
    <w:rsid w:val="00D27003"/>
    <w:rsid w:val="00D41D84"/>
    <w:rsid w:val="00D41DEE"/>
    <w:rsid w:val="00D43E08"/>
    <w:rsid w:val="00D6358A"/>
    <w:rsid w:val="00D64A29"/>
    <w:rsid w:val="00D733BC"/>
    <w:rsid w:val="00D75E7F"/>
    <w:rsid w:val="00D8137D"/>
    <w:rsid w:val="00D8160A"/>
    <w:rsid w:val="00D82CFA"/>
    <w:rsid w:val="00D87508"/>
    <w:rsid w:val="00D94FA4"/>
    <w:rsid w:val="00D9618D"/>
    <w:rsid w:val="00DA400F"/>
    <w:rsid w:val="00DB57C9"/>
    <w:rsid w:val="00DC1D2A"/>
    <w:rsid w:val="00DC29F5"/>
    <w:rsid w:val="00DD3CC3"/>
    <w:rsid w:val="00DD3ED1"/>
    <w:rsid w:val="00DF5E23"/>
    <w:rsid w:val="00DF7821"/>
    <w:rsid w:val="00E11AB1"/>
    <w:rsid w:val="00E474C5"/>
    <w:rsid w:val="00E54DB6"/>
    <w:rsid w:val="00E61625"/>
    <w:rsid w:val="00E63550"/>
    <w:rsid w:val="00E670D6"/>
    <w:rsid w:val="00E761BB"/>
    <w:rsid w:val="00E832D0"/>
    <w:rsid w:val="00E8603C"/>
    <w:rsid w:val="00E91AB9"/>
    <w:rsid w:val="00E9673F"/>
    <w:rsid w:val="00EA0905"/>
    <w:rsid w:val="00EB29AC"/>
    <w:rsid w:val="00EB30BD"/>
    <w:rsid w:val="00EB3541"/>
    <w:rsid w:val="00EB5ABE"/>
    <w:rsid w:val="00EB7432"/>
    <w:rsid w:val="00EC3676"/>
    <w:rsid w:val="00ED7A69"/>
    <w:rsid w:val="00EE4CC1"/>
    <w:rsid w:val="00EE6FD8"/>
    <w:rsid w:val="00EF62A3"/>
    <w:rsid w:val="00F011C1"/>
    <w:rsid w:val="00F1522B"/>
    <w:rsid w:val="00F17802"/>
    <w:rsid w:val="00F25847"/>
    <w:rsid w:val="00F300C4"/>
    <w:rsid w:val="00F40F1F"/>
    <w:rsid w:val="00F717ED"/>
    <w:rsid w:val="00F84E5E"/>
    <w:rsid w:val="00F87535"/>
    <w:rsid w:val="00F925CF"/>
    <w:rsid w:val="00FA6683"/>
    <w:rsid w:val="00FB046A"/>
    <w:rsid w:val="00FB0AE5"/>
    <w:rsid w:val="00FC129C"/>
    <w:rsid w:val="00FC2B95"/>
    <w:rsid w:val="00FD5D7B"/>
    <w:rsid w:val="00FD6B20"/>
    <w:rsid w:val="00FE40CD"/>
    <w:rsid w:val="00FE5F3E"/>
    <w:rsid w:val="00FE6D12"/>
    <w:rsid w:val="00FF2058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43BF"/>
  <w15:chartTrackingRefBased/>
  <w15:docId w15:val="{234FA38F-C0BD-4181-B4A7-0BBDF10F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386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434B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06B0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inorHAns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618E6"/>
    <w:pPr>
      <w:keepNext/>
      <w:keepLines/>
      <w:numPr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1A9"/>
  </w:style>
  <w:style w:type="paragraph" w:styleId="Piedepgina">
    <w:name w:val="footer"/>
    <w:basedOn w:val="Normal"/>
    <w:link w:val="PiedepginaCar"/>
    <w:uiPriority w:val="99"/>
    <w:unhideWhenUsed/>
    <w:rsid w:val="008C4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1A9"/>
  </w:style>
  <w:style w:type="paragraph" w:styleId="Sinespaciado">
    <w:name w:val="No Spacing"/>
    <w:link w:val="SinespaciadoCar"/>
    <w:uiPriority w:val="1"/>
    <w:qFormat/>
    <w:rsid w:val="008C41A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C41A9"/>
  </w:style>
  <w:style w:type="table" w:styleId="Tablaconcuadrcula">
    <w:name w:val="Table Grid"/>
    <w:basedOn w:val="Tablanormal"/>
    <w:uiPriority w:val="59"/>
    <w:rsid w:val="008C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434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962D6C"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F7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962D6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62D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239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6B06"/>
    <w:rPr>
      <w:rFonts w:eastAsiaTheme="majorEastAsia" w:cstheme="minorHAns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618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64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B44FDF"/>
    <w:pPr>
      <w:numPr>
        <w:numId w:val="2"/>
      </w:numPr>
      <w:spacing w:after="0" w:line="312" w:lineRule="auto"/>
      <w:contextualSpacing/>
      <w:jc w:val="both"/>
    </w:pPr>
    <w:rPr>
      <w:rFonts w:ascii="Arial" w:eastAsia="Times New Roman" w:hAnsi="Arial" w:cs="Times New Roman"/>
      <w:color w:val="404040" w:themeColor="text1" w:themeTint="BF"/>
      <w:sz w:val="20"/>
      <w:szCs w:val="20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B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6B20"/>
    <w:rPr>
      <w:rFonts w:eastAsiaTheme="minorEastAsia"/>
      <w:color w:val="5A5A5A" w:themeColor="text1" w:themeTint="A5"/>
      <w:spacing w:val="15"/>
    </w:rPr>
  </w:style>
  <w:style w:type="character" w:styleId="nfasisintenso">
    <w:name w:val="Intense Emphasis"/>
    <w:basedOn w:val="Fuentedeprrafopredeter"/>
    <w:uiPriority w:val="21"/>
    <w:qFormat/>
    <w:rsid w:val="00FD6B20"/>
    <w:rPr>
      <w:i/>
      <w:iCs/>
      <w:color w:val="5B9BD5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D1238A"/>
    <w:pPr>
      <w:spacing w:after="100"/>
      <w:ind w:left="220"/>
    </w:pPr>
  </w:style>
  <w:style w:type="paragraph" w:styleId="Tabladeilustraciones">
    <w:name w:val="table of figures"/>
    <w:basedOn w:val="Normal"/>
    <w:next w:val="Normal"/>
    <w:uiPriority w:val="99"/>
    <w:unhideWhenUsed/>
    <w:rsid w:val="00D1238A"/>
    <w:pPr>
      <w:spacing w:after="0"/>
    </w:pPr>
  </w:style>
  <w:style w:type="character" w:styleId="Refdecomentario">
    <w:name w:val="annotation reference"/>
    <w:basedOn w:val="Fuentedeprrafopredeter"/>
    <w:semiHidden/>
    <w:unhideWhenUsed/>
    <w:rsid w:val="00A30A0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0A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A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A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A0A"/>
    <w:rPr>
      <w:b/>
      <w:bCs/>
      <w:sz w:val="20"/>
      <w:szCs w:val="20"/>
    </w:rPr>
  </w:style>
  <w:style w:type="character" w:customStyle="1" w:styleId="apple-converted-space">
    <w:name w:val="apple-converted-space"/>
    <w:rsid w:val="00B90A76"/>
  </w:style>
  <w:style w:type="paragraph" w:styleId="Sangra2detindependiente">
    <w:name w:val="Body Text Indent 2"/>
    <w:basedOn w:val="Normal"/>
    <w:link w:val="Sangra2detindependienteCar"/>
    <w:rsid w:val="00B90A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90A7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B9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1-nfasis6">
    <w:name w:val="Medium Shading 1 Accent 6"/>
    <w:basedOn w:val="Tablanormal"/>
    <w:uiPriority w:val="63"/>
    <w:rsid w:val="004C6101"/>
    <w:pPr>
      <w:spacing w:after="0" w:line="240" w:lineRule="auto"/>
    </w:pPr>
    <w:rPr>
      <w:rFonts w:ascii="Calibri" w:eastAsia="Calibri" w:hAnsi="Calibri" w:cs="Times New Roman"/>
      <w:lang w:eastAsia="es-E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Number1">
    <w:name w:val="List Number 1"/>
    <w:basedOn w:val="Normal"/>
    <w:locked/>
    <w:rsid w:val="00AA5DB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2">
    <w:name w:val="List Number 1 (Level 2)"/>
    <w:basedOn w:val="Normal"/>
    <w:locked/>
    <w:rsid w:val="00AA5DB3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3">
    <w:name w:val="List Number 1 (Level 3)"/>
    <w:basedOn w:val="Normal"/>
    <w:locked/>
    <w:rsid w:val="00AA5DB3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4">
    <w:name w:val="List Number 1 (Level 4)"/>
    <w:basedOn w:val="Normal"/>
    <w:locked/>
    <w:rsid w:val="00AA5DB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0E2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4-nfasis5">
    <w:name w:val="Grid Table 4 Accent 5"/>
    <w:basedOn w:val="Tablanormal"/>
    <w:uiPriority w:val="49"/>
    <w:rsid w:val="002452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4232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4232"/>
    <w:rPr>
      <w:rFonts w:ascii="Calibri" w:eastAsia="Calibri" w:hAnsi="Calibri" w:cs="Calibri"/>
      <w:sz w:val="20"/>
      <w:szCs w:val="20"/>
      <w:lang w:val="en-GB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34232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1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35A0-91D3-463D-B752-281A4E27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Deusto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Sánchez Jardon</dc:creator>
  <cp:keywords/>
  <dc:description/>
  <cp:lastModifiedBy>Paula Sánchez Jardon</cp:lastModifiedBy>
  <cp:revision>3</cp:revision>
  <cp:lastPrinted>2022-01-20T11:09:00Z</cp:lastPrinted>
  <dcterms:created xsi:type="dcterms:W3CDTF">2022-12-12T12:35:00Z</dcterms:created>
  <dcterms:modified xsi:type="dcterms:W3CDTF">2022-12-12T12:36:00Z</dcterms:modified>
</cp:coreProperties>
</file>